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0A" w:rsidRPr="0012170A" w:rsidRDefault="0012170A" w:rsidP="00121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70A">
        <w:rPr>
          <w:rFonts w:ascii="Times New Roman" w:eastAsiaTheme="minorHAnsi" w:hAnsi="Times New Roman"/>
          <w:b/>
          <w:bCs/>
          <w:sz w:val="28"/>
          <w:szCs w:val="28"/>
        </w:rPr>
        <w:t>Юридические лица и индивидуальные предприниматели, осуществляющие свою деятельность в помещениях многоквартирных жилых домов и частных домовладениях, обязаны заключить договор на вывоз ТКО</w:t>
      </w:r>
    </w:p>
    <w:p w:rsidR="0012170A" w:rsidRDefault="0012170A" w:rsidP="00121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2170A" w:rsidRDefault="0012170A" w:rsidP="00121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2170A" w:rsidRPr="0012170A" w:rsidRDefault="0012170A" w:rsidP="00121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12170A">
        <w:rPr>
          <w:rFonts w:ascii="Times New Roman" w:eastAsiaTheme="minorHAnsi" w:hAnsi="Times New Roman"/>
          <w:sz w:val="28"/>
          <w:szCs w:val="28"/>
        </w:rPr>
        <w:t>Разъясняется, что ТКО - это отходы, образующиеся в жилых помещениях в процессе производства и потребления физическими лицами, а также товары, утратившие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2170A" w:rsidRPr="0012170A" w:rsidRDefault="0012170A" w:rsidP="00121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2170A">
        <w:rPr>
          <w:rFonts w:ascii="Times New Roman" w:eastAsiaTheme="minorHAnsi" w:hAnsi="Times New Roman"/>
          <w:sz w:val="28"/>
          <w:szCs w:val="28"/>
        </w:rPr>
        <w:t>Все собственники ТКО, а именно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ТКО, заключают договор на оказание услуг по обращению с ТКО с региональным оператором, в зоне деятельности которого образуются ТКО и находятся места их сбора, оплачивают услуги оператора по обращению с ТКО.</w:t>
      </w:r>
      <w:proofErr w:type="gramEnd"/>
    </w:p>
    <w:p w:rsidR="0012170A" w:rsidRPr="0012170A" w:rsidRDefault="0012170A" w:rsidP="00121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70A">
        <w:rPr>
          <w:rFonts w:ascii="Times New Roman" w:eastAsiaTheme="minorHAnsi" w:hAnsi="Times New Roman"/>
          <w:sz w:val="28"/>
          <w:szCs w:val="28"/>
        </w:rPr>
        <w:t>Кроме того, согласно положениям ЖК РФ, собственник жилого дома или его части обязан обеспечивать обращение с ТКО путем заключения договора с региональным оператором по обращению с ТКО.</w:t>
      </w:r>
    </w:p>
    <w:p w:rsidR="0012170A" w:rsidRPr="0012170A" w:rsidRDefault="0012170A" w:rsidP="00121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2170A">
        <w:rPr>
          <w:rFonts w:ascii="Times New Roman" w:eastAsiaTheme="minorHAnsi" w:hAnsi="Times New Roman"/>
          <w:sz w:val="28"/>
          <w:szCs w:val="28"/>
        </w:rPr>
        <w:t>Таким образом, обязанность заключения договора с региональным оператором по обращению с ТКО лежит только на собственниках помещений в многоквартирных домах и собственниках частных домовладений, а также на юридических лицах и индивидуальных предпринимателях, осуществляющих свою деятельность в помещениях многоквартирных домов и частных домовладений.</w:t>
      </w:r>
    </w:p>
    <w:p w:rsidR="00590431" w:rsidRPr="0012170A" w:rsidRDefault="00590431" w:rsidP="00121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90431" w:rsidRPr="0012170A" w:rsidSect="00BA60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9B2"/>
    <w:rsid w:val="00060FC4"/>
    <w:rsid w:val="000828CB"/>
    <w:rsid w:val="000D7BC3"/>
    <w:rsid w:val="0012170A"/>
    <w:rsid w:val="00124688"/>
    <w:rsid w:val="00150B40"/>
    <w:rsid w:val="002104E0"/>
    <w:rsid w:val="002539B2"/>
    <w:rsid w:val="00291180"/>
    <w:rsid w:val="00407723"/>
    <w:rsid w:val="00437B59"/>
    <w:rsid w:val="004501D6"/>
    <w:rsid w:val="00500AF5"/>
    <w:rsid w:val="005223FC"/>
    <w:rsid w:val="0053657D"/>
    <w:rsid w:val="00590431"/>
    <w:rsid w:val="005948CB"/>
    <w:rsid w:val="00796CC4"/>
    <w:rsid w:val="0082789E"/>
    <w:rsid w:val="00892991"/>
    <w:rsid w:val="00917453"/>
    <w:rsid w:val="009868A8"/>
    <w:rsid w:val="00AD3C1A"/>
    <w:rsid w:val="00B35DD3"/>
    <w:rsid w:val="00B63C67"/>
    <w:rsid w:val="00B74CEF"/>
    <w:rsid w:val="00BD4260"/>
    <w:rsid w:val="00BD5444"/>
    <w:rsid w:val="00D55C84"/>
    <w:rsid w:val="00D61D7B"/>
    <w:rsid w:val="00DE7229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B2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21</cp:revision>
  <cp:lastPrinted>2018-12-24T12:26:00Z</cp:lastPrinted>
  <dcterms:created xsi:type="dcterms:W3CDTF">2016-12-22T18:50:00Z</dcterms:created>
  <dcterms:modified xsi:type="dcterms:W3CDTF">2018-12-26T07:27:00Z</dcterms:modified>
</cp:coreProperties>
</file>